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79" w:rsidRDefault="00972979" w:rsidP="00972979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972979" w:rsidRPr="000D0575" w:rsidRDefault="00972979" w:rsidP="00972979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D0575">
        <w:rPr>
          <w:rFonts w:cs="Times New Roman"/>
          <w:b/>
          <w:color w:val="000000" w:themeColor="text1"/>
          <w:sz w:val="24"/>
          <w:szCs w:val="24"/>
          <w:u w:val="single"/>
        </w:rPr>
        <w:t>BTEC – Home Cooking Skills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>Contact Information: Mrs E Mendelson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>Course Content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 xml:space="preserve">The aim of the qualification is to give every young person the basic skills and knowledge to be able to cook for themselves in a healthy and cost-effective way for the rest of their lives, as well as gain the confidence to share these skills with friends and family.  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>The course consists of many everyday recipes, all divided into manageable sections and covering key topics from eggs and baking to vegetables and quick-cook meats. This is all supported by learning range of facts that deal with other basics and essentials such as: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 xml:space="preserve">• Kitchen basics: what equipment you need and the best way to stock your store cupboard, fridge and freezer 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 xml:space="preserve">• Food safety and hygiene: knife safety, fridge management and rotation 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 xml:space="preserve">• How to shop cleverly: shopping lists, seasonal food, planning ahead 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 xml:space="preserve">• Preparing ingredients and how to understand confusing food labels. 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>Qualification profile: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>• Consists of two single unit BTEC qualifications at Level 1 and Level 2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D0575">
        <w:rPr>
          <w:rFonts w:cs="Times New Roman"/>
          <w:color w:val="000000" w:themeColor="text1"/>
          <w:sz w:val="24"/>
          <w:szCs w:val="24"/>
        </w:rPr>
        <w:t>• Both qualifications are fully funded on the QCF and contribute to Performance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448"/>
      </w:tblGrid>
      <w:tr w:rsidR="00972979" w:rsidRPr="000D0575" w:rsidTr="0048438D">
        <w:tc>
          <w:tcPr>
            <w:tcW w:w="1384" w:type="dxa"/>
          </w:tcPr>
          <w:p w:rsidR="00972979" w:rsidRPr="000D0575" w:rsidRDefault="00972979" w:rsidP="0048438D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D0575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Level 1</w:t>
            </w:r>
          </w:p>
        </w:tc>
        <w:tc>
          <w:tcPr>
            <w:tcW w:w="2410" w:type="dxa"/>
          </w:tcPr>
          <w:p w:rsidR="00972979" w:rsidRPr="000D0575" w:rsidRDefault="00972979" w:rsidP="0048438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D0575">
              <w:rPr>
                <w:rFonts w:cs="Times New Roman"/>
                <w:color w:val="000000" w:themeColor="text1"/>
                <w:sz w:val="28"/>
                <w:szCs w:val="28"/>
              </w:rPr>
              <w:t>Contributes to Foundation Learning provision</w:t>
            </w:r>
          </w:p>
        </w:tc>
        <w:tc>
          <w:tcPr>
            <w:tcW w:w="5448" w:type="dxa"/>
          </w:tcPr>
          <w:p w:rsidR="00972979" w:rsidRPr="000D0575" w:rsidRDefault="00972979" w:rsidP="0048438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D0575">
              <w:rPr>
                <w:rFonts w:cs="Times New Roman"/>
                <w:color w:val="000000" w:themeColor="text1"/>
                <w:sz w:val="28"/>
                <w:szCs w:val="28"/>
              </w:rPr>
              <w:t>Focuses on giving young people the skills to prepare delicious and nutritious home-cooked food - using fresh ingredients - as well as an understanding of the value of passing on cooking knowledge</w:t>
            </w:r>
          </w:p>
        </w:tc>
      </w:tr>
      <w:tr w:rsidR="00972979" w:rsidRPr="000D0575" w:rsidTr="0048438D">
        <w:tc>
          <w:tcPr>
            <w:tcW w:w="1384" w:type="dxa"/>
          </w:tcPr>
          <w:p w:rsidR="00972979" w:rsidRPr="000D0575" w:rsidRDefault="00972979" w:rsidP="0048438D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D0575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Level 2</w:t>
            </w:r>
          </w:p>
        </w:tc>
        <w:tc>
          <w:tcPr>
            <w:tcW w:w="2410" w:type="dxa"/>
          </w:tcPr>
          <w:p w:rsidR="00972979" w:rsidRPr="000D0575" w:rsidRDefault="00972979" w:rsidP="0048438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D0575">
              <w:rPr>
                <w:rFonts w:cs="Times New Roman"/>
                <w:color w:val="000000" w:themeColor="text1"/>
                <w:sz w:val="28"/>
                <w:szCs w:val="28"/>
              </w:rPr>
              <w:t>Equivalent to half a GCSE</w:t>
            </w:r>
          </w:p>
        </w:tc>
        <w:tc>
          <w:tcPr>
            <w:tcW w:w="5448" w:type="dxa"/>
          </w:tcPr>
          <w:p w:rsidR="00972979" w:rsidRPr="000D0575" w:rsidRDefault="00972979" w:rsidP="0048438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D0575">
              <w:rPr>
                <w:rFonts w:cs="Times New Roman"/>
                <w:color w:val="000000" w:themeColor="text1"/>
                <w:sz w:val="28"/>
                <w:szCs w:val="28"/>
              </w:rPr>
              <w:t>Develops the student's ability to plan and prepare a series of nutritious home-cooked meals for breakfast, snacks, lunch and dinner, and helps them understand how to cook economically</w:t>
            </w:r>
          </w:p>
        </w:tc>
      </w:tr>
    </w:tbl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0D0575">
        <w:rPr>
          <w:rFonts w:cs="Times New Roman"/>
          <w:color w:val="000000" w:themeColor="text1"/>
          <w:sz w:val="28"/>
          <w:szCs w:val="28"/>
        </w:rPr>
        <w:lastRenderedPageBreak/>
        <w:t>For more information, visit</w:t>
      </w:r>
    </w:p>
    <w:p w:rsidR="00972979" w:rsidRPr="00635AFF" w:rsidRDefault="00972979" w:rsidP="00972979">
      <w:pPr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35AFF">
        <w:rPr>
          <w:rFonts w:cs="Times New Roman"/>
          <w:b/>
          <w:color w:val="000000" w:themeColor="text1"/>
          <w:sz w:val="28"/>
          <w:szCs w:val="28"/>
        </w:rPr>
        <w:t>http://www.edexcel.com/quals/skills/home-cooking/Pages/default.aspx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0D0575">
        <w:rPr>
          <w:rFonts w:cs="Times New Roman"/>
          <w:color w:val="000000" w:themeColor="text1"/>
          <w:sz w:val="28"/>
          <w:szCs w:val="28"/>
        </w:rPr>
        <w:t>Further Information</w:t>
      </w:r>
    </w:p>
    <w:p w:rsidR="00972979" w:rsidRPr="000D0575" w:rsidRDefault="00972979" w:rsidP="00972979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  <w:r>
        <w:rPr>
          <w:rFonts w:cs="Karbon-Semibold"/>
          <w:b/>
          <w:color w:val="000000" w:themeColor="text1"/>
          <w:sz w:val="26"/>
          <w:szCs w:val="26"/>
          <w:u w:val="single"/>
        </w:rPr>
        <w:t xml:space="preserve">By studying Food </w:t>
      </w:r>
      <w:proofErr w:type="gramStart"/>
      <w:r>
        <w:rPr>
          <w:rFonts w:cs="Karbon-Semibold"/>
          <w:b/>
          <w:color w:val="000000" w:themeColor="text1"/>
          <w:sz w:val="26"/>
          <w:szCs w:val="26"/>
          <w:u w:val="single"/>
        </w:rPr>
        <w:t>technology</w:t>
      </w:r>
      <w:proofErr w:type="gramEnd"/>
      <w:r>
        <w:rPr>
          <w:rFonts w:cs="Karbon-Semibold"/>
          <w:b/>
          <w:color w:val="000000" w:themeColor="text1"/>
          <w:sz w:val="26"/>
          <w:szCs w:val="26"/>
          <w:u w:val="single"/>
        </w:rPr>
        <w:t xml:space="preserve"> you could get a job as a:</w:t>
      </w: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BA7EAEC" wp14:editId="63EC2DE2">
            <wp:simplePos x="0" y="0"/>
            <wp:positionH relativeFrom="column">
              <wp:posOffset>2719705</wp:posOffset>
            </wp:positionH>
            <wp:positionV relativeFrom="paragraph">
              <wp:posOffset>171450</wp:posOffset>
            </wp:positionV>
            <wp:extent cx="2821940" cy="1413510"/>
            <wp:effectExtent l="19050" t="0" r="0" b="0"/>
            <wp:wrapSquare wrapText="bothSides"/>
            <wp:docPr id="28" name="Picture 28" descr="Image result for health job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ealth job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color w:val="000000" w:themeColor="text1"/>
          <w:sz w:val="26"/>
          <w:szCs w:val="26"/>
          <w:u w:val="single"/>
        </w:rPr>
        <w:t>Health and Well-being: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Dietician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Environmental Health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Officer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Health Promotion Specialist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Nutritionist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Personal Trainer</w:t>
      </w:r>
      <w:r w:rsidRPr="000D0575">
        <w:rPr>
          <w:rFonts w:cs="Arial"/>
          <w:color w:val="000000" w:themeColor="text1"/>
          <w:sz w:val="27"/>
          <w:szCs w:val="27"/>
        </w:rPr>
        <w:t xml:space="preserve"> 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Food Development and</w:t>
      </w: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6A9223F" wp14:editId="5193C159">
            <wp:simplePos x="0" y="0"/>
            <wp:positionH relativeFrom="column">
              <wp:posOffset>4112260</wp:posOffset>
            </wp:positionH>
            <wp:positionV relativeFrom="paragraph">
              <wp:posOffset>66675</wp:posOffset>
            </wp:positionV>
            <wp:extent cx="1149985" cy="871855"/>
            <wp:effectExtent l="19050" t="0" r="0" b="0"/>
            <wp:wrapSquare wrapText="bothSides"/>
            <wp:docPr id="29" name="Picture 29" descr="Image result for • Food Laboratory Technici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• Food Laboratory Technici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C6D53EB" wp14:editId="79391704">
            <wp:simplePos x="0" y="0"/>
            <wp:positionH relativeFrom="column">
              <wp:posOffset>2814955</wp:posOffset>
            </wp:positionH>
            <wp:positionV relativeFrom="paragraph">
              <wp:posOffset>66675</wp:posOffset>
            </wp:positionV>
            <wp:extent cx="1235075" cy="924560"/>
            <wp:effectExtent l="19050" t="0" r="3175" b="0"/>
            <wp:wrapSquare wrapText="bothSides"/>
            <wp:docPr id="30" name="Picture 30" descr="Image result for • Food Scientist/Technologi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• Food Scientist/Technologi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color w:val="000000" w:themeColor="text1"/>
          <w:sz w:val="26"/>
          <w:szCs w:val="26"/>
          <w:u w:val="single"/>
        </w:rPr>
        <w:t>Production: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Consumer Scientist</w:t>
      </w:r>
      <w:r w:rsidRPr="000D0575">
        <w:rPr>
          <w:rFonts w:cs="Arial"/>
          <w:color w:val="000000" w:themeColor="text1"/>
          <w:sz w:val="27"/>
          <w:szCs w:val="27"/>
        </w:rPr>
        <w:t xml:space="preserve"> 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Food Laboratory Technician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Food Processing Worker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Food Scientist/Technologist</w:t>
      </w:r>
    </w:p>
    <w:p w:rsidR="00972979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</w:p>
    <w:p w:rsidR="00972979" w:rsidRPr="000D0575" w:rsidRDefault="00972979" w:rsidP="00972979">
      <w:pPr>
        <w:autoSpaceDE w:val="0"/>
        <w:autoSpaceDN w:val="0"/>
        <w:adjustRightInd w:val="0"/>
        <w:spacing w:after="0" w:line="240" w:lineRule="auto"/>
        <w:rPr>
          <w:rFonts w:cs="Karbon-Semibold"/>
          <w:b/>
          <w:color w:val="000000" w:themeColor="text1"/>
          <w:sz w:val="26"/>
          <w:szCs w:val="26"/>
          <w:u w:val="single"/>
        </w:rPr>
      </w:pP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1E34DA95" wp14:editId="6CB24FC8">
            <wp:simplePos x="0" y="0"/>
            <wp:positionH relativeFrom="column">
              <wp:posOffset>5563870</wp:posOffset>
            </wp:positionH>
            <wp:positionV relativeFrom="paragraph">
              <wp:posOffset>60325</wp:posOffset>
            </wp:positionV>
            <wp:extent cx="751840" cy="1083945"/>
            <wp:effectExtent l="19050" t="0" r="0" b="0"/>
            <wp:wrapSquare wrapText="bothSides"/>
            <wp:docPr id="31" name="irc_mi" descr="http://1940sexperiment.files.wordpress.com/2012/09/shopkeep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940sexperiment.files.wordpress.com/2012/09/shopkeep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FAB9AB4" wp14:editId="455AA65C">
            <wp:simplePos x="0" y="0"/>
            <wp:positionH relativeFrom="column">
              <wp:posOffset>4271645</wp:posOffset>
            </wp:positionH>
            <wp:positionV relativeFrom="paragraph">
              <wp:posOffset>52705</wp:posOffset>
            </wp:positionV>
            <wp:extent cx="1288415" cy="574040"/>
            <wp:effectExtent l="19050" t="0" r="6985" b="0"/>
            <wp:wrapSquare wrapText="bothSides"/>
            <wp:docPr id="288" name="Picture 1" descr="butc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cher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1ACEF63" wp14:editId="22688C3F">
            <wp:simplePos x="0" y="0"/>
            <wp:positionH relativeFrom="column">
              <wp:posOffset>3601720</wp:posOffset>
            </wp:positionH>
            <wp:positionV relativeFrom="paragraph">
              <wp:posOffset>52705</wp:posOffset>
            </wp:positionV>
            <wp:extent cx="671830" cy="1083945"/>
            <wp:effectExtent l="19050" t="0" r="0" b="0"/>
            <wp:wrapSquare wrapText="bothSides"/>
            <wp:docPr id="289" name="Picture 289" descr="Image result for food buy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ood buy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FD91A37" wp14:editId="66CF74D6">
            <wp:simplePos x="0" y="0"/>
            <wp:positionH relativeFrom="column">
              <wp:posOffset>2814955</wp:posOffset>
            </wp:positionH>
            <wp:positionV relativeFrom="paragraph">
              <wp:posOffset>52705</wp:posOffset>
            </wp:positionV>
            <wp:extent cx="788670" cy="1083945"/>
            <wp:effectExtent l="19050" t="0" r="0" b="0"/>
            <wp:wrapSquare wrapText="bothSides"/>
            <wp:docPr id="290" name="Picture 290" descr="Image result for food retail manag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food retail manag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noProof/>
          <w:color w:val="000000" w:themeColor="text1"/>
          <w:sz w:val="26"/>
          <w:szCs w:val="2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3FC2332C" wp14:editId="1831FB60">
            <wp:simplePos x="0" y="0"/>
            <wp:positionH relativeFrom="column">
              <wp:posOffset>1922145</wp:posOffset>
            </wp:positionH>
            <wp:positionV relativeFrom="paragraph">
              <wp:posOffset>52705</wp:posOffset>
            </wp:positionV>
            <wp:extent cx="892810" cy="1083945"/>
            <wp:effectExtent l="19050" t="0" r="2540" b="0"/>
            <wp:wrapSquare wrapText="bothSides"/>
            <wp:docPr id="291" name="Picture 291" descr="Image result for •• Bak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•• Bak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575">
        <w:rPr>
          <w:rFonts w:cs="Karbon-Semibold"/>
          <w:b/>
          <w:color w:val="000000" w:themeColor="text1"/>
          <w:sz w:val="26"/>
          <w:szCs w:val="26"/>
          <w:u w:val="single"/>
        </w:rPr>
        <w:t>Food Retail: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Baker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Butcher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noProof/>
          <w:color w:val="000000" w:themeColor="text1"/>
          <w:sz w:val="26"/>
          <w:szCs w:val="26"/>
          <w:lang w:eastAsia="en-GB"/>
        </w:rPr>
        <w:drawing>
          <wp:anchor distT="0" distB="0" distL="114300" distR="114300" simplePos="0" relativeHeight="251667456" behindDoc="0" locked="0" layoutInCell="1" allowOverlap="1" wp14:anchorId="508543ED" wp14:editId="238BC1D4">
            <wp:simplePos x="0" y="0"/>
            <wp:positionH relativeFrom="column">
              <wp:posOffset>4271645</wp:posOffset>
            </wp:positionH>
            <wp:positionV relativeFrom="paragraph">
              <wp:posOffset>34925</wp:posOffset>
            </wp:positionV>
            <wp:extent cx="1287145" cy="520700"/>
            <wp:effectExtent l="19050" t="0" r="8255" b="0"/>
            <wp:wrapSquare wrapText="bothSides"/>
            <wp:docPr id="292" name="Picture 2" descr="food retai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retailer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575">
        <w:rPr>
          <w:rFonts w:cs="Karbon-Semibold"/>
          <w:color w:val="000000" w:themeColor="text1"/>
          <w:sz w:val="26"/>
          <w:szCs w:val="26"/>
        </w:rPr>
        <w:t>Food Buyer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rbon-Semibold"/>
          <w:color w:val="000000" w:themeColor="text1"/>
          <w:sz w:val="26"/>
          <w:szCs w:val="26"/>
        </w:rPr>
      </w:pPr>
      <w:r w:rsidRPr="000D0575">
        <w:rPr>
          <w:rFonts w:cs="Karbon-Semibold"/>
          <w:color w:val="000000" w:themeColor="text1"/>
          <w:sz w:val="26"/>
          <w:szCs w:val="26"/>
        </w:rPr>
        <w:t>Retail Manager</w:t>
      </w:r>
    </w:p>
    <w:p w:rsidR="00972979" w:rsidRPr="000D0575" w:rsidRDefault="00972979" w:rsidP="0097297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D0575">
        <w:rPr>
          <w:rFonts w:cs="Karbon-Semibold"/>
          <w:color w:val="000000" w:themeColor="text1"/>
          <w:sz w:val="26"/>
          <w:szCs w:val="26"/>
        </w:rPr>
        <w:t>Shopkeeper</w:t>
      </w:r>
      <w:r w:rsidRPr="000D0575">
        <w:rPr>
          <w:rFonts w:cs="Arial"/>
          <w:color w:val="000000" w:themeColor="text1"/>
          <w:sz w:val="27"/>
          <w:szCs w:val="27"/>
        </w:rPr>
        <w:t xml:space="preserve"> </w:t>
      </w:r>
    </w:p>
    <w:p w:rsidR="00972979" w:rsidRPr="000D0575" w:rsidRDefault="00972979" w:rsidP="00972979">
      <w:pPr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6D6D53" w:rsidRDefault="001B37C3">
      <w:r>
        <w:t>BTEC Level 1 RECIPES                                                                                              BTEC Level 2 RECIPES</w:t>
      </w:r>
    </w:p>
    <w:p w:rsidR="001B37C3" w:rsidRPr="006E6D07" w:rsidRDefault="006E6D07">
      <w:hyperlink r:id="rId21" w:history="1">
        <w:r w:rsidRPr="006E6D07">
          <w:rPr>
            <w:rStyle w:val="Hyperlink"/>
            <w:vertAlign w:val="subscript"/>
          </w:rPr>
          <w:t>P:\Staff Room\FOOD TECHNOLOGY\BTEC LEVEL 1 RECIPES 2019 2020.pptx</w:t>
        </w:r>
      </w:hyperlink>
      <w:r>
        <w:rPr>
          <w:vertAlign w:val="subscript"/>
        </w:rPr>
        <w:t xml:space="preserve">                                                </w:t>
      </w:r>
      <w:hyperlink r:id="rId22" w:history="1">
        <w:r w:rsidRPr="006E6D07">
          <w:rPr>
            <w:rStyle w:val="Hyperlink"/>
            <w:vertAlign w:val="subscript"/>
          </w:rPr>
          <w:t>P:\Staff Room\FOOD TECHNOLOGY\BTEC LEVEL 2 RECIPES 2019 20.pptx</w:t>
        </w:r>
      </w:hyperlink>
    </w:p>
    <w:sectPr w:rsidR="001B37C3" w:rsidRPr="006E6D07" w:rsidSect="006E6D07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bon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942"/>
    <w:multiLevelType w:val="hybridMultilevel"/>
    <w:tmpl w:val="C580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9"/>
    <w:rsid w:val="001B37C3"/>
    <w:rsid w:val="006D6D53"/>
    <w:rsid w:val="006E6D07"/>
    <w:rsid w:val="009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AB19"/>
  <w15:chartTrackingRefBased/>
  <w15:docId w15:val="{DF1E8274-FE55-4D7F-871F-7AC7D15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www.google.co.uk/imgres?imgurl=http://thumbs.dreamstime.com/z/female-baker-baking-bread-rolls-fresh-bakehouse-32481287.jpg&amp;imgrefurl=http://www.dreamstime.com/photos-images/baker.html&amp;h=957&amp;w=1300&amp;tbnid=YIFuWZB6c8zsbM:&amp;docid=sELn1BdTXyse7M&amp;ei=F6vfVoKkDaX06ASt-6-QCQ&amp;tbm=isch&amp;ved=0ahUKEwjCi4zD5rLLAhUlOpoKHa39C5IQMwg7KBYwF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Staff%20Room\FOOD%20TECHNOLOGY\BTEC%20LEVEL%201%20RECIPES%202019%202020.pptx" TargetMode="External"/><Relationship Id="rId7" Type="http://schemas.openxmlformats.org/officeDocument/2006/relationships/hyperlink" Target="https://www.google.co.uk/imgres?imgurl=http://www.nasa.gov/sites/default/files/jsc2011e212182.jpg&amp;imgrefurl=https://www.nasa.gov/image-feature/space-food-systems-laboratory-research-scientist&amp;h=2250&amp;w=3000&amp;tbnid=JIDE1Q2FoctNGM:&amp;docid=VQgRlE2ZZKBspM&amp;ei=jqrfVtuOFsLA6ASPlJzYAg&amp;tbm=isch&amp;ved=0ahUKEwjbjeuB5rLLAhVCIJoKHQ8KBysQMwg-KBkwGQ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://www.novinite.com/media/images/2014-06/photo_verybig_161194.jpg&amp;imgrefurl=http://www.novinite.com/articles/161194/Law+Amendments+Could+Raise+Food+Prices+%E2%80%93+Retail+Chain+Manager&amp;h=320&amp;w=480&amp;tbnid=_X7WvZeiBiy7TM:&amp;docid=NHkDQ_l4NeL6oM&amp;ei=i6zfVr3YBoaW6QTnkJGoCg&amp;tbm=isch&amp;ved=0ahUKEwj9ybb057LLAhUGS5oKHWdIBKU4ZBAzCA0oCjAK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jJ36XQ6LLLAhXnd5oKHa0mDbUQjRwIBw&amp;url=http://the1940sexperiment.com/2012/09/24/could-we-stomach-a-return-to-a-wartime-diet/&amp;bvm=bv.116274245,d.bGs&amp;psig=AFQjCNGvFvAHceubUV9EER3eM3Q1aF2s_A&amp;ust=145758582589063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.uk/imgres?imgurl=http://www.valleyhealthcareers.com/~/media/Sites/ValleyHealth/images/job-search-new.ashx&amp;imgrefurl=http://www.valleyhealthcareers.com/&amp;h=216&amp;w=428&amp;tbnid=8QMaEQN-PknXJM:&amp;docid=hNyBVY_I6M5jjM&amp;ei=0anfVsXcCqXR6AST1orADQ&amp;tbm=isch&amp;ved=0ahUKEwiFidCn5bLLAhWlKJoKHROrAtgQMwhIKCIwIg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www.ite.edu.sg/wps/wcm/connect/de0483004eae6563a81aabd73829d77a/Applied+Food+Science.jpg?MOD=AJPERES&amp;CACHEID=de0483004eae6563a81aabd73829d77a&amp;imgrefurl=https://www.ite.edu.sg/wps/portal/FullTimeCBC/?WCM_GLOBAL_CONTEXT=/wps/wcm/connect/itecontentlib/stecoursecatalog/staallcourses/stafulltime/9db7cf8044481e04a727f70228855d43&amp;h=720&amp;w=960&amp;tbnid=oHDrWLcXU4yusM:&amp;docid=GUwcR8uZG07U3M&amp;ei=UarfVsDLO6yn6ASZ8LC4AQ&amp;tbm=isch&amp;ved=0ahUKEwiAuIXl5bLLAhWsE5oKHRk4DBcQMwhZKDQwNA" TargetMode="External"/><Relationship Id="rId14" Type="http://schemas.openxmlformats.org/officeDocument/2006/relationships/hyperlink" Target="https://www.google.co.uk/imgres?imgurl=http://www.scotsman.com/webimage/1.2992256.1373121695!/image/1197150193.jpg&amp;imgrefurl=http://www.scotsman.com/news/chocolate-ants-bacon-popcorn-and-other-delicacies-1-2992260&amp;h=355&amp;w=501&amp;tbnid=u1nryOO_oSkTBM:&amp;docid=Wzl3-sLkuTdWEM&amp;ei=P6zfVsyCFcGk6ASdmZ3QCA&amp;tbm=isch&amp;ved=0ahUKEwiMnqbQ57LLAhVBEpoKHZ1MB4oQMwg-KBkwGQ" TargetMode="External"/><Relationship Id="rId22" Type="http://schemas.openxmlformats.org/officeDocument/2006/relationships/hyperlink" Target="file:///P:\Staff%20Room\FOOD%20TECHNOLOGY\BTEC%20LEVEL%202%20RECIPES%202019%2020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ElaineMendelson</dc:creator>
  <cp:keywords/>
  <dc:description/>
  <cp:lastModifiedBy>ElaineMendelson</cp:lastModifiedBy>
  <cp:revision>2</cp:revision>
  <dcterms:created xsi:type="dcterms:W3CDTF">2020-05-18T08:37:00Z</dcterms:created>
  <dcterms:modified xsi:type="dcterms:W3CDTF">2020-05-18T08:37:00Z</dcterms:modified>
</cp:coreProperties>
</file>